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3121-2023 i Gr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