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47146-2025 i Gru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