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dokument behandlar höga naturvärden i avverkningsanmälan A 37339-2022 i Grums kommun som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6593614, E 386151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