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dokument behandlar höga naturvärden i avverkningsanmälan A 56386-2022 i Grums kommun som inkom 2022-11-25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vågfibbla (VU) och rönnfibbla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6600334, E 388055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