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dokument behandlar höga naturvärden i avverkningsanmälan A 7931-2025 i Grums kommun som inkom 2025-02-18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6570679, E 392050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