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357-2022 i Gru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