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samrådsanmälan S 2217-2023 i Grums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