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nmälan A 15321-2023 i Grums kommun. Denna avverkningsanmälan inkom 2023-04-0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