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Detta dokument behandlar höga naturvärden i avverkningsanmälan A 59760-2021 i Grums kommun som inkom 2021-10-25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6587992, E 388354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