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Detta dokument behandlar höga naturvärden i avverkningsanmälan A 66053-2021 i Grums kommun som inkom 2021-11-17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6585662, E 388439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björksplintborre (S)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