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samrådsanmälan S 2219-2023 i Grums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