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-2025 i Grum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