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15321-2023 i Grums kommun</w:t>
      </w:r>
    </w:p>
    <w:p>
      <w:r>
        <w:t>Detta klagomål behandlar höga naturvärden i avverkningsanmälan A 15321-2023 i Grums kommun som inkom 2023-04-03 och omfattar 5,2 ha.</w:t>
      </w:r>
    </w:p>
    <w:p>
      <w:pPr>
        <w:pStyle w:val="Caption"/>
      </w:pPr>
      <w:r>
        <w:drawing>
          <wp:inline xmlns:a="http://schemas.openxmlformats.org/drawingml/2006/main" xmlns:pic="http://schemas.openxmlformats.org/drawingml/2006/picture">
            <wp:extent cx="5486400" cy="4745453"/>
            <wp:docPr id="1" name="Picture 1"/>
            <wp:cNvGraphicFramePr>
              <a:graphicFrameLocks noChangeAspect="1"/>
            </wp:cNvGraphicFramePr>
            <a:graphic>
              <a:graphicData uri="http://schemas.openxmlformats.org/drawingml/2006/picture">
                <pic:pic>
                  <pic:nvPicPr>
                    <pic:cNvPr id="0" name="A 15321-2023 karta.png"/>
                    <pic:cNvPicPr/>
                  </pic:nvPicPr>
                  <pic:blipFill>
                    <a:blip r:embed="rId16"/>
                    <a:stretch>
                      <a:fillRect/>
                    </a:stretch>
                  </pic:blipFill>
                  <pic:spPr>
                    <a:xfrm>
                      <a:off x="0" y="0"/>
                      <a:ext cx="5486400" cy="474545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6597296, E 378769 i SWEREF 99 TM.</w:t>
      </w:r>
    </w:p>
    <w:p>
      <w:r>
        <w:t>I avverkningsanmälan finns fynd av 1 naturvårdsarter, varav 1 är typisk (T) och 1 är signalart (S): vätteros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Vätteros </w:t>
      </w:r>
      <w:r>
        <w:t xml:space="preserve">är typisk art för </w:t>
      </w:r>
      <w:r>
        <w:rPr>
          <w:i/>
        </w:rPr>
        <w:t xml:space="preserve">9020 Nordlig ädellövskog </w:t>
      </w:r>
      <w:r>
        <w:t>och</w:t>
      </w:r>
      <w:r>
        <w:rPr>
          <w:i/>
        </w:rPr>
        <w:t xml:space="preserve"> 9160 Näringsrik ekskog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