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34076-2026 i Grums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