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54-2025 i Grum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