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dokument behandlar höga naturvärden i avverkningsanmälan A 56386-2022 i Grums kommun som inkom 2022-11-25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6600334, E 388055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