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Detta dokument behandlar höga naturvärden i avverkningsanmälan A 54073-2021 i Grums kommun som inkom 2021-10-01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6584676, E 386373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