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dokument behandlar höga naturvärden i avverkningsanmälan A 15730-2023 i Årjängs kommun som inkom 2023-04-05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grangråticka (VU, T), dropptaggsvamp (NT, T) och kandelabersvamp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6584505, E 339470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