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Detta dokument behandlar höga naturvärden i avverkningsanmälan A 27001-2025 i Årjängs kommun som inkom 2025-06-03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7019" cy="5688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2701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6584085, E 355744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21 meter från avverkningsanmälan har följande 14 naturvårdsarter hittats: mindre bastardsvärmare (VU), slåttergubbe (VU), ängsblåvinge (VU), jungfrulin (NT), lunglav (NT, T), slåtterfibbla (NT, T), sotnätfjäril (NT), svinrot (NT), vitfläckig guldvinge (NT), ängsmetallvinge (NT), dvärgtufs (S), brudsporre (§8), fläcknycklar (§8) och grönvit nattviol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 fläcknycklar (§8) och grönvit nattviol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