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Detta dokument behandlar höga naturvärden i avverkningsanmälan A 33525-2023 i Årjängs kommun som inkom 2023-07-24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6596014, E 328715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garnlav (VU, T), dropptaggsvamp (NT, T), orange taggsvamp (NT, T) och tallfingersvamp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