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som inkom 2022-09-20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6586929, E 350929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12 naturvårdsarter hittats: garnlav (VU, T), kattfotslav (NT, T), kortskaftad ärgspik (NT), mörk kolflarnlav (NT), tretåig hackspett (NT, T, §4), ullticka (NT, T), vedskivlav (NT, T), vedtrappmossa (NT, T), barkticka (S, T), bårdlav (S, T), vedticka (S, T) och vågbandad barkbock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