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som inkom 2022-11-07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6572249, E 339132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