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dokument behandlar höga naturvärden i avverkningsanmälan A 45329-2025 i Årjängs kommun som inkom 2025-09-22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kattfotslav (NT,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6580674, E 352171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