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Detta dokument behandlar höga naturvärden i avverkningsanmälan A 42455-2024 i Årjängs kommun som inkom 2024-09-30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6590752, E 327427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rodnande lutvaxing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