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21365-2022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