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8 meter från avverkningsanmälan A 24003-2026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