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dokument behandlar höga naturvärden i avverkningsanmälan A 53611-2023 i Årjängs kommun som inkom 2023-10-31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purpurmylia (S) och smålom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6587922, E 349592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