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21 meter från samrådsanmälan S 333-2022 i Årjängs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