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21570-2023 i Sunne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