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24 meter från avverkningsanmälan A 49825-2025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