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5485-2025 i Sunn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