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Detta dokument behandlar höga naturvärden i avverkningsanmälan A 21026-2026 i Sunne kommun som inkom 2026-05-03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6638605, E 408653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kattfotslav (NT, T), vedskivlav (NT, T), vågbandad barkbock (S),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