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Detta dokument behandlar höga naturvärden i avverkningsanmälan A 260-2023 i Sunne kommun som inkom 2023-01-02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6637255, E 382087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