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Detta dokument behandlar höga naturvärden i avverkningsanmälan A 58664-2024 i Sunne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6650583, E 388755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