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1514-2020 i Sunne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