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11 meter från avverkningsanmälan A 34951-2025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