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hussvala (VU, §4), stare (VU, §4), buskskvätta (NT, §4), grönsångare (NT, §4) och gulsparv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