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dokument behandlar höga naturvärden i avverkningsanmälan A 14815-2023 i Karlstads kommun som inkom 2023-03-29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