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dokument behandlar höga naturvärden i avverkningsanmälan A 25097-2025 i Karlstads kommun som inkom 2025-05-21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T) och vågticka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6583904, E 408664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