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dokument behandlar höga naturvärden i avverkningsanmälan A 41565-2023 i Karlstads kommun som inkom 2023-09-06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motaggsvamp (NT, T), talltita (NT, §4), mindre märgborre (S, T), vågbandad barkbock (S), kötticka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6584455, E 409877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