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dokument behandlar höga naturvärden i avverkningsanmälan A 57145-2024 i Karlstads kommun som inkom 2024-12-03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