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som inkom 2021-07-01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6609186, E 429302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plattlummer (S, T, §9), mattlummer (T, §9),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fläcknycklar (§8) och nattviol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