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97-2025 i Karl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