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63593-2025 i Karlstads kommun</w:t>
      </w:r>
    </w:p>
    <w:p>
      <w:r>
        <w:t>Detta klagomål behandlar höga naturvärden i avverkningsanmälan A 63593-2025 i Karlstads kommun som inkom 2025-12-22 och omfattar 0,6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63593-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6591587, E 409601 i SWEREF 99 TM.</w:t>
      </w:r>
    </w:p>
    <w:p>
      <w:r>
        <w:t>I avverkningsanmälan finns fynd av 3 naturvårdsarter, varav 2 är rödlistade och 3 är fridlysta: pilgrimsfalk (VU, §4), tofsvipa (VU, §4) och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