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gulsparv (NT, §4), spillkråka (NT, §4), svartvit flugsnappare (NT, §4), talltita (NT, §4), ärtsångare (NT, §4), sparvuggla (§4), trana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gulsparv (NT, §4), spillkråka (NT, §4), svartvit flugsnappare (NT, §4), talltita (NT, §4), ärtsångare (NT,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