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som inkom 2024-11-11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6612476, E 422855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