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56238-2025 i Karlstads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