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17 meter från avverkningsanmälan A 9470-2023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