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som inkom 2022-03-28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6611314, E 438853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