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som inkom 2024-05-16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6586642, E 419726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